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59C36" w14:textId="77777777" w:rsidR="00587534" w:rsidRPr="007A22B3" w:rsidRDefault="00587534" w:rsidP="00587534">
      <w:pPr>
        <w:widowControl w:val="0"/>
        <w:tabs>
          <w:tab w:val="left" w:pos="6460"/>
        </w:tabs>
        <w:ind w:right="-356"/>
        <w:jc w:val="center"/>
        <w:outlineLvl w:val="0"/>
        <w:rPr>
          <w:rFonts w:ascii="Helvetica" w:hAnsi="Helvetica"/>
          <w:sz w:val="28"/>
          <w:szCs w:val="28"/>
        </w:rPr>
      </w:pPr>
      <w:r w:rsidRPr="007A22B3">
        <w:rPr>
          <w:rFonts w:ascii="Helvetica" w:hAnsi="Helvetica"/>
          <w:b/>
          <w:sz w:val="28"/>
          <w:szCs w:val="28"/>
        </w:rPr>
        <w:t>School of Computer Science &amp; Software Engineering</w:t>
      </w:r>
    </w:p>
    <w:p w14:paraId="79968540" w14:textId="77777777" w:rsidR="00587534" w:rsidRPr="007A22B3" w:rsidRDefault="00587534" w:rsidP="00587534">
      <w:pPr>
        <w:widowControl w:val="0"/>
        <w:tabs>
          <w:tab w:val="left" w:pos="6460"/>
        </w:tabs>
        <w:ind w:right="-356"/>
        <w:jc w:val="center"/>
        <w:outlineLvl w:val="0"/>
        <w:rPr>
          <w:rFonts w:ascii="Helvetica" w:hAnsi="Helvetica"/>
          <w:b/>
          <w:sz w:val="28"/>
          <w:szCs w:val="28"/>
        </w:rPr>
      </w:pPr>
      <w:r w:rsidRPr="007A22B3">
        <w:rPr>
          <w:rFonts w:ascii="Helvetica" w:hAnsi="Helvetica"/>
          <w:b/>
          <w:sz w:val="28"/>
          <w:szCs w:val="28"/>
        </w:rPr>
        <w:t xml:space="preserve">CITS4419 Mobile and Wireless Computing </w:t>
      </w:r>
    </w:p>
    <w:p w14:paraId="1E82ECF3" w14:textId="77777777" w:rsidR="00587534" w:rsidRPr="007A22B3" w:rsidRDefault="00587534" w:rsidP="00587534">
      <w:pPr>
        <w:autoSpaceDE w:val="0"/>
        <w:autoSpaceDN w:val="0"/>
        <w:adjustRightInd w:val="0"/>
        <w:jc w:val="center"/>
        <w:rPr>
          <w:rFonts w:ascii="Helvetica" w:hAnsi="Helvetica"/>
          <w:b/>
          <w:bCs/>
          <w:sz w:val="32"/>
          <w:szCs w:val="32"/>
        </w:rPr>
      </w:pPr>
    </w:p>
    <w:p w14:paraId="1FC8F421" w14:textId="6B85CC57" w:rsidR="00587534" w:rsidRPr="007A22B3" w:rsidRDefault="00FD3E4D" w:rsidP="00587534">
      <w:pPr>
        <w:autoSpaceDE w:val="0"/>
        <w:autoSpaceDN w:val="0"/>
        <w:adjustRightInd w:val="0"/>
        <w:jc w:val="center"/>
        <w:rPr>
          <w:rFonts w:ascii="Helvetica" w:hAnsi="Helvetica"/>
          <w:b/>
          <w:bCs/>
          <w:sz w:val="36"/>
          <w:szCs w:val="32"/>
        </w:rPr>
      </w:pPr>
      <w:r w:rsidRPr="007A22B3">
        <w:rPr>
          <w:rFonts w:ascii="Helvetica" w:hAnsi="Helvetica"/>
          <w:b/>
          <w:bCs/>
          <w:sz w:val="36"/>
          <w:szCs w:val="32"/>
        </w:rPr>
        <w:t>Introduction to Wireless</w:t>
      </w:r>
      <w:r w:rsidR="00587534" w:rsidRPr="007A22B3">
        <w:rPr>
          <w:rFonts w:ascii="Helvetica" w:hAnsi="Helvetica"/>
          <w:b/>
          <w:bCs/>
          <w:sz w:val="36"/>
          <w:szCs w:val="32"/>
        </w:rPr>
        <w:t xml:space="preserve"> Sensor Networks</w:t>
      </w:r>
      <w:r w:rsidR="00587534" w:rsidRPr="007A22B3">
        <w:rPr>
          <w:rFonts w:ascii="Helvetica" w:hAnsi="Helvetica"/>
          <w:b/>
          <w:bCs/>
          <w:sz w:val="28"/>
        </w:rPr>
        <w:br/>
        <w:t>Week 1 Tuesday 31 July 2018</w:t>
      </w:r>
    </w:p>
    <w:p w14:paraId="7B4A6542" w14:textId="77777777" w:rsidR="00587534" w:rsidRPr="007A22B3" w:rsidRDefault="00587534" w:rsidP="00587534">
      <w:pPr>
        <w:autoSpaceDE w:val="0"/>
        <w:autoSpaceDN w:val="0"/>
        <w:adjustRightInd w:val="0"/>
        <w:jc w:val="center"/>
        <w:rPr>
          <w:rFonts w:ascii="Helvetica" w:hAnsi="Helvetica"/>
          <w:b/>
          <w:bCs/>
          <w:szCs w:val="36"/>
        </w:rPr>
      </w:pPr>
    </w:p>
    <w:p w14:paraId="701B9BEB" w14:textId="77777777" w:rsidR="00587534" w:rsidRPr="007A22B3" w:rsidRDefault="00587534" w:rsidP="00587534">
      <w:pPr>
        <w:rPr>
          <w:rFonts w:ascii="Helvetica" w:hAnsi="Helvetica"/>
        </w:rPr>
      </w:pPr>
    </w:p>
    <w:p w14:paraId="6E398BD1" w14:textId="5BB16AAD" w:rsidR="00587534" w:rsidRPr="007A22B3" w:rsidRDefault="00587534" w:rsidP="00587534">
      <w:pPr>
        <w:rPr>
          <w:rFonts w:ascii="Helvetica" w:hAnsi="Helvetica"/>
          <w:bCs/>
          <w:szCs w:val="27"/>
        </w:rPr>
      </w:pPr>
      <w:r w:rsidRPr="007A22B3">
        <w:rPr>
          <w:rFonts w:ascii="Helvetica" w:hAnsi="Helvetica"/>
          <w:bCs/>
          <w:szCs w:val="27"/>
        </w:rPr>
        <w:t xml:space="preserve">In this lecture we give an overview of wireless sensor networks and their applications. And some administration on the organization and class times for this unit. </w:t>
      </w:r>
    </w:p>
    <w:p w14:paraId="4EFBB18E" w14:textId="77777777" w:rsidR="0074270F" w:rsidRPr="007A22B3" w:rsidRDefault="0074270F" w:rsidP="0074270F">
      <w:pPr>
        <w:autoSpaceDE w:val="0"/>
        <w:autoSpaceDN w:val="0"/>
        <w:adjustRightInd w:val="0"/>
        <w:rPr>
          <w:rFonts w:ascii="Helvetica" w:hAnsi="Helvetica"/>
        </w:rPr>
      </w:pPr>
    </w:p>
    <w:p w14:paraId="28D7861B" w14:textId="77777777" w:rsidR="0074270F" w:rsidRPr="007A22B3" w:rsidRDefault="0074270F" w:rsidP="0074270F">
      <w:pPr>
        <w:rPr>
          <w:rFonts w:ascii="Helvetica" w:hAnsi="Helvetica"/>
        </w:rPr>
      </w:pPr>
    </w:p>
    <w:p w14:paraId="4EB94932" w14:textId="4B90BE31" w:rsidR="00535A59" w:rsidRPr="007A22B3" w:rsidRDefault="00587534" w:rsidP="0074270F">
      <w:pPr>
        <w:rPr>
          <w:rFonts w:ascii="Helvetica" w:hAnsi="Helvetica" w:cs="Helvetica-Bold"/>
          <w:b/>
          <w:sz w:val="28"/>
        </w:rPr>
      </w:pPr>
      <w:r w:rsidRPr="007A22B3">
        <w:rPr>
          <w:rFonts w:ascii="Helvetica" w:hAnsi="Helvetica" w:cs="Helvetica-Bold"/>
          <w:b/>
          <w:sz w:val="28"/>
        </w:rPr>
        <w:t>Questions (to guide your listening and reading)</w:t>
      </w:r>
    </w:p>
    <w:p w14:paraId="0ADD3FE3" w14:textId="77777777" w:rsidR="00587534" w:rsidRPr="007A22B3" w:rsidRDefault="00587534" w:rsidP="0074270F">
      <w:pPr>
        <w:rPr>
          <w:rFonts w:cs="Helvetica-Bold"/>
          <w:b/>
        </w:rPr>
      </w:pPr>
    </w:p>
    <w:p w14:paraId="64E89206" w14:textId="2ABE3A41" w:rsidR="00587534" w:rsidRPr="007A22B3" w:rsidRDefault="001A4DB4" w:rsidP="00363A1A">
      <w:pPr>
        <w:pStyle w:val="ListParagraph"/>
        <w:numPr>
          <w:ilvl w:val="0"/>
          <w:numId w:val="2"/>
        </w:numPr>
        <w:rPr>
          <w:rFonts w:ascii="Helvetica" w:hAnsi="Helvetica" w:cs="Helvetica-Bold"/>
        </w:rPr>
      </w:pPr>
      <w:r w:rsidRPr="007A22B3">
        <w:rPr>
          <w:rFonts w:ascii="Helvetica" w:hAnsi="Helvetica" w:cs="Helvetica-Bold"/>
        </w:rPr>
        <w:t>In a few sentences, explain the differences between the terms</w:t>
      </w:r>
      <w:r w:rsidR="00587534" w:rsidRPr="007A22B3">
        <w:rPr>
          <w:rFonts w:ascii="Helvetica" w:hAnsi="Helvetica" w:cs="Helvetica-Bold"/>
        </w:rPr>
        <w:t xml:space="preserve"> ad hoc </w:t>
      </w:r>
      <w:r w:rsidRPr="007A22B3">
        <w:rPr>
          <w:rFonts w:ascii="Helvetica" w:hAnsi="Helvetica" w:cs="Helvetica-Bold"/>
        </w:rPr>
        <w:t>wireless, mobile and sensor when applied to networks.</w:t>
      </w:r>
    </w:p>
    <w:p w14:paraId="5ECD9DE9" w14:textId="77777777" w:rsidR="001A4DB4" w:rsidRPr="007A22B3" w:rsidRDefault="001A4DB4" w:rsidP="0074270F">
      <w:pPr>
        <w:rPr>
          <w:rFonts w:ascii="Helvetica" w:hAnsi="Helvetica" w:cs="Helvetica-Bold"/>
        </w:rPr>
      </w:pPr>
    </w:p>
    <w:p w14:paraId="43241149" w14:textId="77777777" w:rsidR="00363A1A" w:rsidRPr="007A22B3" w:rsidRDefault="00363A1A" w:rsidP="0074270F">
      <w:pPr>
        <w:rPr>
          <w:rFonts w:ascii="Helvetica" w:hAnsi="Helvetica" w:cs="Helvetica-Bold"/>
        </w:rPr>
      </w:pPr>
    </w:p>
    <w:p w14:paraId="59B7E97F" w14:textId="77777777" w:rsidR="00363A1A" w:rsidRPr="007A22B3" w:rsidRDefault="00363A1A" w:rsidP="0074270F">
      <w:pPr>
        <w:rPr>
          <w:rFonts w:ascii="Helvetica" w:hAnsi="Helvetica" w:cs="Helvetica-Bold"/>
        </w:rPr>
      </w:pPr>
    </w:p>
    <w:p w14:paraId="29D8A48B" w14:textId="77777777" w:rsidR="007A22B3" w:rsidRDefault="007A22B3" w:rsidP="0074270F">
      <w:pPr>
        <w:rPr>
          <w:rFonts w:ascii="Helvetica" w:hAnsi="Helvetica" w:cs="Helvetica-Bold"/>
        </w:rPr>
      </w:pPr>
    </w:p>
    <w:p w14:paraId="574158AA" w14:textId="77777777" w:rsidR="007A22B3" w:rsidRPr="007A22B3" w:rsidRDefault="007A22B3" w:rsidP="0074270F">
      <w:pPr>
        <w:rPr>
          <w:rFonts w:ascii="Helvetica" w:hAnsi="Helvetica" w:cs="Helvetica-Bold"/>
        </w:rPr>
      </w:pPr>
    </w:p>
    <w:p w14:paraId="6E631A42" w14:textId="77777777" w:rsidR="00363A1A" w:rsidRPr="007A22B3" w:rsidRDefault="00363A1A" w:rsidP="0074270F">
      <w:pPr>
        <w:rPr>
          <w:rFonts w:ascii="Helvetica" w:hAnsi="Helvetica" w:cs="Helvetica-Bold"/>
        </w:rPr>
      </w:pPr>
    </w:p>
    <w:p w14:paraId="6AF344A5" w14:textId="77777777" w:rsidR="00363A1A" w:rsidRPr="007A22B3" w:rsidRDefault="00363A1A" w:rsidP="0074270F">
      <w:pPr>
        <w:rPr>
          <w:rFonts w:ascii="Helvetica" w:hAnsi="Helvetica" w:cs="Helvetica-Bold"/>
        </w:rPr>
      </w:pPr>
    </w:p>
    <w:p w14:paraId="41A62A56" w14:textId="77777777" w:rsidR="00363A1A" w:rsidRPr="007A22B3" w:rsidRDefault="00363A1A" w:rsidP="0074270F">
      <w:pPr>
        <w:rPr>
          <w:rFonts w:ascii="Helvetica" w:hAnsi="Helvetica" w:cs="Helvetica-Bold"/>
        </w:rPr>
      </w:pPr>
    </w:p>
    <w:p w14:paraId="1EB2FAE3" w14:textId="77777777" w:rsidR="00363A1A" w:rsidRPr="007A22B3" w:rsidRDefault="00363A1A" w:rsidP="0074270F">
      <w:pPr>
        <w:rPr>
          <w:rFonts w:ascii="Helvetica" w:hAnsi="Helvetica" w:cs="Helvetica-Bold"/>
        </w:rPr>
      </w:pPr>
    </w:p>
    <w:p w14:paraId="112FECBB" w14:textId="4783BC6F" w:rsidR="001A4DB4" w:rsidRPr="007A22B3" w:rsidRDefault="001A4DB4" w:rsidP="00363A1A">
      <w:pPr>
        <w:pStyle w:val="ListParagraph"/>
        <w:numPr>
          <w:ilvl w:val="0"/>
          <w:numId w:val="2"/>
        </w:numPr>
        <w:rPr>
          <w:rFonts w:ascii="Helvetica" w:hAnsi="Helvetica" w:cs="Helvetica-Bold"/>
        </w:rPr>
      </w:pPr>
      <w:r w:rsidRPr="007A22B3">
        <w:rPr>
          <w:rFonts w:ascii="Helvetica" w:hAnsi="Helvetica" w:cs="Helvetica-Bold"/>
        </w:rPr>
        <w:t>What are the main components of a wireless sensor network (WSN)?</w:t>
      </w:r>
    </w:p>
    <w:p w14:paraId="534FA18B" w14:textId="77777777" w:rsidR="00363A1A" w:rsidRPr="007A22B3" w:rsidRDefault="00363A1A" w:rsidP="00363A1A">
      <w:pPr>
        <w:rPr>
          <w:rFonts w:ascii="Helvetica" w:hAnsi="Helvetica" w:cs="Helvetica-Bold"/>
        </w:rPr>
      </w:pPr>
    </w:p>
    <w:p w14:paraId="1768C170" w14:textId="77777777" w:rsidR="00363A1A" w:rsidRPr="007A22B3" w:rsidRDefault="00363A1A" w:rsidP="00363A1A">
      <w:pPr>
        <w:rPr>
          <w:rFonts w:ascii="Helvetica" w:hAnsi="Helvetica" w:cs="Helvetica-Bold"/>
        </w:rPr>
      </w:pPr>
    </w:p>
    <w:p w14:paraId="28D1A3F4" w14:textId="77777777" w:rsidR="00363A1A" w:rsidRDefault="00363A1A" w:rsidP="00363A1A">
      <w:pPr>
        <w:rPr>
          <w:rFonts w:ascii="Helvetica" w:hAnsi="Helvetica" w:cs="Helvetica-Bold"/>
        </w:rPr>
      </w:pPr>
    </w:p>
    <w:p w14:paraId="772D233D" w14:textId="77777777" w:rsidR="007A22B3" w:rsidRDefault="007A22B3" w:rsidP="00363A1A">
      <w:pPr>
        <w:rPr>
          <w:rFonts w:ascii="Helvetica" w:hAnsi="Helvetica" w:cs="Helvetica-Bold"/>
        </w:rPr>
      </w:pPr>
    </w:p>
    <w:p w14:paraId="62119300" w14:textId="77777777" w:rsidR="007A22B3" w:rsidRPr="007A22B3" w:rsidRDefault="007A22B3" w:rsidP="00363A1A">
      <w:pPr>
        <w:rPr>
          <w:rFonts w:ascii="Helvetica" w:hAnsi="Helvetica" w:cs="Helvetica-Bold"/>
        </w:rPr>
      </w:pPr>
    </w:p>
    <w:p w14:paraId="119D52B9" w14:textId="77777777" w:rsidR="00363A1A" w:rsidRPr="007A22B3" w:rsidRDefault="00363A1A" w:rsidP="00363A1A">
      <w:pPr>
        <w:rPr>
          <w:rFonts w:ascii="Helvetica" w:hAnsi="Helvetica" w:cs="Helvetica-Bold"/>
        </w:rPr>
      </w:pPr>
    </w:p>
    <w:p w14:paraId="1C8D9A5F" w14:textId="77777777" w:rsidR="00363A1A" w:rsidRPr="007A22B3" w:rsidRDefault="00363A1A" w:rsidP="00363A1A">
      <w:pPr>
        <w:rPr>
          <w:rFonts w:ascii="Helvetica" w:hAnsi="Helvetica" w:cs="Helvetica-Bold"/>
        </w:rPr>
      </w:pPr>
    </w:p>
    <w:p w14:paraId="13CFB9EB" w14:textId="77777777" w:rsidR="007A22B3" w:rsidRPr="007A22B3" w:rsidRDefault="007A22B3" w:rsidP="00363A1A">
      <w:pPr>
        <w:rPr>
          <w:rFonts w:ascii="Helvetica" w:hAnsi="Helvetica" w:cs="Helvetica-Bold"/>
        </w:rPr>
      </w:pPr>
    </w:p>
    <w:p w14:paraId="0D8B9F4F" w14:textId="77777777" w:rsidR="00363A1A" w:rsidRPr="007A22B3" w:rsidRDefault="00363A1A" w:rsidP="00363A1A">
      <w:pPr>
        <w:rPr>
          <w:rFonts w:ascii="Helvetica" w:hAnsi="Helvetica" w:cs="Helvetica-Bold"/>
        </w:rPr>
      </w:pPr>
    </w:p>
    <w:p w14:paraId="70C002DB" w14:textId="77777777" w:rsidR="001A4DB4" w:rsidRPr="007A22B3" w:rsidRDefault="001A4DB4" w:rsidP="0074270F">
      <w:pPr>
        <w:rPr>
          <w:rFonts w:ascii="Helvetica" w:hAnsi="Helvetica" w:cs="Helvetica-Bold"/>
        </w:rPr>
      </w:pPr>
    </w:p>
    <w:p w14:paraId="2604ADE0" w14:textId="29310113" w:rsidR="001A4DB4" w:rsidRPr="007A22B3" w:rsidRDefault="00363A1A" w:rsidP="00363A1A">
      <w:pPr>
        <w:pStyle w:val="ListParagraph"/>
        <w:numPr>
          <w:ilvl w:val="0"/>
          <w:numId w:val="2"/>
        </w:numPr>
        <w:rPr>
          <w:rFonts w:ascii="Helvetica" w:hAnsi="Helvetica" w:cs="Helvetica-Bold"/>
        </w:rPr>
      </w:pPr>
      <w:r w:rsidRPr="007A22B3">
        <w:rPr>
          <w:rFonts w:ascii="Helvetica" w:hAnsi="Helvetica" w:cs="Helvetica-Bold"/>
        </w:rPr>
        <w:t>List</w:t>
      </w:r>
      <w:r w:rsidR="001A4DB4" w:rsidRPr="007A22B3">
        <w:rPr>
          <w:rFonts w:ascii="Helvetica" w:hAnsi="Helvetica" w:cs="Helvetica-Bold"/>
        </w:rPr>
        <w:t xml:space="preserve"> some of the non-functional requirements for WSNs.</w:t>
      </w:r>
    </w:p>
    <w:p w14:paraId="406B611B" w14:textId="77777777" w:rsidR="00363A1A" w:rsidRPr="007A22B3" w:rsidRDefault="00363A1A" w:rsidP="00363A1A">
      <w:pPr>
        <w:rPr>
          <w:rFonts w:ascii="Helvetica" w:hAnsi="Helvetica" w:cs="Helvetica-Bold"/>
        </w:rPr>
      </w:pPr>
    </w:p>
    <w:p w14:paraId="003F1AEF" w14:textId="77777777" w:rsidR="00363A1A" w:rsidRPr="007A22B3" w:rsidRDefault="00363A1A" w:rsidP="00363A1A">
      <w:pPr>
        <w:rPr>
          <w:rFonts w:ascii="Helvetica" w:hAnsi="Helvetica" w:cs="Helvetica-Bold"/>
        </w:rPr>
      </w:pPr>
    </w:p>
    <w:p w14:paraId="0FF8EA04" w14:textId="77777777" w:rsidR="00363A1A" w:rsidRPr="007A22B3" w:rsidRDefault="00363A1A" w:rsidP="00363A1A">
      <w:pPr>
        <w:rPr>
          <w:rFonts w:ascii="Helvetica" w:hAnsi="Helvetica" w:cs="Helvetica-Bold"/>
        </w:rPr>
      </w:pPr>
    </w:p>
    <w:p w14:paraId="5802EE8C" w14:textId="77777777" w:rsidR="00363A1A" w:rsidRPr="007A22B3" w:rsidRDefault="00363A1A" w:rsidP="00363A1A">
      <w:pPr>
        <w:rPr>
          <w:rFonts w:ascii="Helvetica" w:hAnsi="Helvetica" w:cs="Helvetica-Bold"/>
        </w:rPr>
      </w:pPr>
    </w:p>
    <w:p w14:paraId="33DD8CB4" w14:textId="77777777" w:rsidR="00363A1A" w:rsidRDefault="00363A1A" w:rsidP="00363A1A">
      <w:pPr>
        <w:rPr>
          <w:rFonts w:ascii="Helvetica" w:hAnsi="Helvetica" w:cs="Helvetica-Bold"/>
        </w:rPr>
      </w:pPr>
    </w:p>
    <w:p w14:paraId="00F360A8" w14:textId="77777777" w:rsidR="007A22B3" w:rsidRPr="007A22B3" w:rsidRDefault="007A22B3" w:rsidP="00363A1A">
      <w:pPr>
        <w:rPr>
          <w:rFonts w:ascii="Helvetica" w:hAnsi="Helvetica" w:cs="Helvetica-Bold"/>
        </w:rPr>
      </w:pPr>
    </w:p>
    <w:p w14:paraId="556B9DB2" w14:textId="77777777" w:rsidR="00363A1A" w:rsidRPr="007A22B3" w:rsidRDefault="00363A1A" w:rsidP="00363A1A">
      <w:pPr>
        <w:rPr>
          <w:rFonts w:ascii="Helvetica" w:hAnsi="Helvetica" w:cs="Helvetica-Bold"/>
        </w:rPr>
      </w:pPr>
    </w:p>
    <w:p w14:paraId="5B364EDB" w14:textId="77777777" w:rsidR="00363A1A" w:rsidRPr="007A22B3" w:rsidRDefault="00363A1A" w:rsidP="00363A1A">
      <w:pPr>
        <w:rPr>
          <w:rFonts w:ascii="Helvetica" w:hAnsi="Helvetica" w:cs="Helvetica-Bold"/>
        </w:rPr>
      </w:pPr>
    </w:p>
    <w:p w14:paraId="1C8F280B" w14:textId="77777777" w:rsidR="001A4DB4" w:rsidRPr="007A22B3" w:rsidRDefault="001A4DB4" w:rsidP="0074270F">
      <w:pPr>
        <w:rPr>
          <w:rFonts w:ascii="Helvetica" w:hAnsi="Helvetica" w:cs="Helvetica-Bold"/>
        </w:rPr>
      </w:pPr>
    </w:p>
    <w:p w14:paraId="113A79EE" w14:textId="2A453872" w:rsidR="001A4DB4" w:rsidRPr="007A22B3" w:rsidRDefault="001A4DB4" w:rsidP="00363A1A">
      <w:pPr>
        <w:pStyle w:val="ListParagraph"/>
        <w:numPr>
          <w:ilvl w:val="0"/>
          <w:numId w:val="2"/>
        </w:numPr>
        <w:rPr>
          <w:rFonts w:ascii="Helvetica" w:hAnsi="Helvetica" w:cs="Helvetica-Bold"/>
        </w:rPr>
      </w:pPr>
      <w:r w:rsidRPr="007A22B3">
        <w:rPr>
          <w:rFonts w:ascii="Helvetica" w:hAnsi="Helvetica" w:cs="Helvetica-Bold"/>
        </w:rPr>
        <w:lastRenderedPageBreak/>
        <w:t xml:space="preserve">Why is end to end reliability difficult </w:t>
      </w:r>
      <w:r w:rsidR="007A22B3">
        <w:rPr>
          <w:rFonts w:ascii="Helvetica" w:hAnsi="Helvetica" w:cs="Helvetica-Bold"/>
        </w:rPr>
        <w:t xml:space="preserve">to achieve </w:t>
      </w:r>
      <w:r w:rsidRPr="007A22B3">
        <w:rPr>
          <w:rFonts w:ascii="Helvetica" w:hAnsi="Helvetica" w:cs="Helvetica-Bold"/>
        </w:rPr>
        <w:t>in a wireless sensor network?</w:t>
      </w:r>
    </w:p>
    <w:p w14:paraId="23E0CDDC" w14:textId="77777777" w:rsidR="001A4DB4" w:rsidRPr="007A22B3" w:rsidRDefault="001A4DB4" w:rsidP="0074270F">
      <w:pPr>
        <w:rPr>
          <w:rFonts w:ascii="Helvetica" w:hAnsi="Helvetica" w:cs="Helvetica-Bold"/>
        </w:rPr>
      </w:pPr>
    </w:p>
    <w:p w14:paraId="038656FE" w14:textId="77777777" w:rsidR="00363A1A" w:rsidRPr="007A22B3" w:rsidRDefault="00363A1A" w:rsidP="0074270F">
      <w:pPr>
        <w:rPr>
          <w:rFonts w:ascii="Helvetica" w:hAnsi="Helvetica" w:cs="Helvetica-Bold"/>
        </w:rPr>
      </w:pPr>
    </w:p>
    <w:p w14:paraId="53C3F17D" w14:textId="77777777" w:rsidR="00363A1A" w:rsidRPr="007A22B3" w:rsidRDefault="00363A1A" w:rsidP="0074270F">
      <w:pPr>
        <w:rPr>
          <w:rFonts w:ascii="Helvetica" w:hAnsi="Helvetica" w:cs="Helvetica-Bold"/>
        </w:rPr>
      </w:pPr>
    </w:p>
    <w:p w14:paraId="1F14307D" w14:textId="77777777" w:rsidR="00363A1A" w:rsidRPr="007A22B3" w:rsidRDefault="00363A1A" w:rsidP="0074270F">
      <w:pPr>
        <w:rPr>
          <w:rFonts w:ascii="Helvetica" w:hAnsi="Helvetica" w:cs="Helvetica-Bold"/>
        </w:rPr>
      </w:pPr>
    </w:p>
    <w:p w14:paraId="6494EA59" w14:textId="77777777" w:rsidR="00363A1A" w:rsidRDefault="00363A1A" w:rsidP="0074270F">
      <w:pPr>
        <w:rPr>
          <w:rFonts w:ascii="Helvetica" w:hAnsi="Helvetica" w:cs="Helvetica-Bold"/>
        </w:rPr>
      </w:pPr>
    </w:p>
    <w:p w14:paraId="231C1848" w14:textId="77777777" w:rsidR="007A22B3" w:rsidRDefault="007A22B3" w:rsidP="0074270F">
      <w:pPr>
        <w:rPr>
          <w:rFonts w:ascii="Helvetica" w:hAnsi="Helvetica" w:cs="Helvetica-Bold"/>
        </w:rPr>
      </w:pPr>
    </w:p>
    <w:p w14:paraId="3C933C94" w14:textId="77777777" w:rsidR="007A22B3" w:rsidRDefault="007A22B3" w:rsidP="0074270F">
      <w:pPr>
        <w:rPr>
          <w:rFonts w:ascii="Helvetica" w:hAnsi="Helvetica" w:cs="Helvetica-Bold"/>
        </w:rPr>
      </w:pPr>
    </w:p>
    <w:p w14:paraId="07DC5212" w14:textId="77777777" w:rsidR="007A22B3" w:rsidRPr="007A22B3" w:rsidRDefault="007A22B3" w:rsidP="0074270F">
      <w:pPr>
        <w:rPr>
          <w:rFonts w:ascii="Helvetica" w:hAnsi="Helvetica" w:cs="Helvetica-Bold"/>
        </w:rPr>
      </w:pPr>
    </w:p>
    <w:p w14:paraId="3FEF485A" w14:textId="77777777" w:rsidR="00363A1A" w:rsidRPr="007A22B3" w:rsidRDefault="00363A1A" w:rsidP="0074270F">
      <w:pPr>
        <w:rPr>
          <w:rFonts w:ascii="Helvetica" w:hAnsi="Helvetica" w:cs="Helvetica-Bold"/>
        </w:rPr>
      </w:pPr>
    </w:p>
    <w:p w14:paraId="66842640" w14:textId="77777777" w:rsidR="00363A1A" w:rsidRPr="007A22B3" w:rsidRDefault="00363A1A" w:rsidP="0074270F">
      <w:pPr>
        <w:rPr>
          <w:rFonts w:ascii="Helvetica" w:hAnsi="Helvetica" w:cs="Helvetica-Bold"/>
        </w:rPr>
      </w:pPr>
    </w:p>
    <w:p w14:paraId="76BC60E1" w14:textId="77777777" w:rsidR="00363A1A" w:rsidRPr="007A22B3" w:rsidRDefault="00363A1A" w:rsidP="0074270F">
      <w:pPr>
        <w:rPr>
          <w:rFonts w:ascii="Helvetica" w:hAnsi="Helvetica" w:cs="Helvetica-Bold"/>
        </w:rPr>
      </w:pPr>
    </w:p>
    <w:p w14:paraId="02463B1B" w14:textId="573115B1" w:rsidR="001A4DB4" w:rsidRPr="007A22B3" w:rsidRDefault="001A4DB4" w:rsidP="00363A1A">
      <w:pPr>
        <w:pStyle w:val="ListParagraph"/>
        <w:numPr>
          <w:ilvl w:val="0"/>
          <w:numId w:val="2"/>
        </w:numPr>
        <w:rPr>
          <w:rFonts w:ascii="Helvetica" w:hAnsi="Helvetica" w:cs="Helvetica-Bold"/>
        </w:rPr>
      </w:pPr>
      <w:r w:rsidRPr="007A22B3">
        <w:rPr>
          <w:rFonts w:ascii="Helvetica" w:hAnsi="Helvetica" w:cs="Helvetica-Bold"/>
        </w:rPr>
        <w:t>Give some examples to explain the idea of “fit</w:t>
      </w:r>
      <w:r w:rsidR="007A22B3" w:rsidRPr="007A22B3">
        <w:rPr>
          <w:rFonts w:ascii="Helvetica" w:hAnsi="Helvetica" w:cs="Helvetica-Bold"/>
        </w:rPr>
        <w:t xml:space="preserve"> for purpose” requirements</w:t>
      </w:r>
      <w:r w:rsidR="007A22B3">
        <w:rPr>
          <w:rFonts w:ascii="Helvetica" w:hAnsi="Helvetica" w:cs="Helvetica-Bold"/>
        </w:rPr>
        <w:t xml:space="preserve"> that may differ</w:t>
      </w:r>
      <w:r w:rsidR="007A22B3" w:rsidRPr="007A22B3">
        <w:rPr>
          <w:rFonts w:ascii="Helvetica" w:hAnsi="Helvetica" w:cs="Helvetica-Bold"/>
        </w:rPr>
        <w:t xml:space="preserve"> </w:t>
      </w:r>
      <w:r w:rsidR="007A22B3">
        <w:rPr>
          <w:rFonts w:ascii="Helvetica" w:hAnsi="Helvetica" w:cs="Helvetica-Bold"/>
        </w:rPr>
        <w:t>between</w:t>
      </w:r>
      <w:bookmarkStart w:id="0" w:name="_GoBack"/>
      <w:bookmarkEnd w:id="0"/>
      <w:r w:rsidRPr="007A22B3">
        <w:rPr>
          <w:rFonts w:ascii="Helvetica" w:hAnsi="Helvetica" w:cs="Helvetica-Bold"/>
        </w:rPr>
        <w:t xml:space="preserve"> WSN applications.</w:t>
      </w:r>
    </w:p>
    <w:p w14:paraId="135E7ABC" w14:textId="77777777" w:rsidR="001A4DB4" w:rsidRPr="007A22B3" w:rsidRDefault="001A4DB4" w:rsidP="0074270F">
      <w:pPr>
        <w:rPr>
          <w:rFonts w:ascii="Helvetica" w:hAnsi="Helvetica" w:cs="Helvetica-Bold"/>
        </w:rPr>
      </w:pPr>
    </w:p>
    <w:p w14:paraId="59B76D60" w14:textId="77777777" w:rsidR="00363A1A" w:rsidRPr="007A22B3" w:rsidRDefault="00363A1A" w:rsidP="0074270F">
      <w:pPr>
        <w:rPr>
          <w:rFonts w:ascii="Helvetica" w:hAnsi="Helvetica" w:cs="Helvetica-Bold"/>
        </w:rPr>
      </w:pPr>
    </w:p>
    <w:p w14:paraId="6CEBDD0E" w14:textId="77777777" w:rsidR="00363A1A" w:rsidRPr="007A22B3" w:rsidRDefault="00363A1A" w:rsidP="0074270F">
      <w:pPr>
        <w:rPr>
          <w:rFonts w:ascii="Helvetica" w:hAnsi="Helvetica" w:cs="Helvetica-Bold"/>
        </w:rPr>
      </w:pPr>
    </w:p>
    <w:p w14:paraId="2F8C527B" w14:textId="77777777" w:rsidR="00363A1A" w:rsidRPr="007A22B3" w:rsidRDefault="00363A1A" w:rsidP="0074270F">
      <w:pPr>
        <w:rPr>
          <w:rFonts w:ascii="Helvetica" w:hAnsi="Helvetica" w:cs="Helvetica-Bold"/>
        </w:rPr>
      </w:pPr>
    </w:p>
    <w:p w14:paraId="3544FDD8" w14:textId="77777777" w:rsidR="00363A1A" w:rsidRPr="007A22B3" w:rsidRDefault="00363A1A" w:rsidP="0074270F">
      <w:pPr>
        <w:rPr>
          <w:rFonts w:ascii="Helvetica" w:hAnsi="Helvetica" w:cs="Helvetica-Bold"/>
        </w:rPr>
      </w:pPr>
    </w:p>
    <w:p w14:paraId="32CB140C" w14:textId="77777777" w:rsidR="00363A1A" w:rsidRDefault="00363A1A" w:rsidP="0074270F">
      <w:pPr>
        <w:rPr>
          <w:rFonts w:ascii="Helvetica" w:hAnsi="Helvetica" w:cs="Helvetica-Bold"/>
        </w:rPr>
      </w:pPr>
    </w:p>
    <w:p w14:paraId="2D5F8A74" w14:textId="77777777" w:rsidR="007A22B3" w:rsidRDefault="007A22B3" w:rsidP="0074270F">
      <w:pPr>
        <w:rPr>
          <w:rFonts w:ascii="Helvetica" w:hAnsi="Helvetica" w:cs="Helvetica-Bold"/>
        </w:rPr>
      </w:pPr>
    </w:p>
    <w:p w14:paraId="0F9148E0" w14:textId="77777777" w:rsidR="007A22B3" w:rsidRDefault="007A22B3" w:rsidP="0074270F">
      <w:pPr>
        <w:rPr>
          <w:rFonts w:ascii="Helvetica" w:hAnsi="Helvetica" w:cs="Helvetica-Bold"/>
        </w:rPr>
      </w:pPr>
    </w:p>
    <w:p w14:paraId="53A5643C" w14:textId="77777777" w:rsidR="007A22B3" w:rsidRDefault="007A22B3" w:rsidP="0074270F">
      <w:pPr>
        <w:rPr>
          <w:rFonts w:ascii="Helvetica" w:hAnsi="Helvetica" w:cs="Helvetica-Bold"/>
        </w:rPr>
      </w:pPr>
    </w:p>
    <w:p w14:paraId="0B0327BE" w14:textId="77777777" w:rsidR="007A22B3" w:rsidRDefault="007A22B3" w:rsidP="0074270F">
      <w:pPr>
        <w:rPr>
          <w:rFonts w:ascii="Helvetica" w:hAnsi="Helvetica" w:cs="Helvetica-Bold"/>
        </w:rPr>
      </w:pPr>
    </w:p>
    <w:p w14:paraId="1318649D" w14:textId="77777777" w:rsidR="007A22B3" w:rsidRPr="007A22B3" w:rsidRDefault="007A22B3" w:rsidP="0074270F">
      <w:pPr>
        <w:rPr>
          <w:rFonts w:ascii="Helvetica" w:hAnsi="Helvetica" w:cs="Helvetica-Bold"/>
        </w:rPr>
      </w:pPr>
    </w:p>
    <w:p w14:paraId="33CCDC43" w14:textId="77777777" w:rsidR="00363A1A" w:rsidRPr="007A22B3" w:rsidRDefault="00363A1A" w:rsidP="0074270F">
      <w:pPr>
        <w:rPr>
          <w:rFonts w:ascii="Helvetica" w:hAnsi="Helvetica" w:cs="Helvetica-Bold"/>
        </w:rPr>
      </w:pPr>
    </w:p>
    <w:p w14:paraId="552AD041" w14:textId="77777777" w:rsidR="00363A1A" w:rsidRPr="007A22B3" w:rsidRDefault="00363A1A" w:rsidP="0074270F">
      <w:pPr>
        <w:rPr>
          <w:rFonts w:ascii="Helvetica" w:hAnsi="Helvetica" w:cs="Helvetica-Bold"/>
        </w:rPr>
      </w:pPr>
    </w:p>
    <w:p w14:paraId="2A973FDC" w14:textId="57228446" w:rsidR="001A4DB4" w:rsidRPr="007A22B3" w:rsidRDefault="001A4DB4" w:rsidP="00363A1A">
      <w:pPr>
        <w:pStyle w:val="ListParagraph"/>
        <w:numPr>
          <w:ilvl w:val="0"/>
          <w:numId w:val="2"/>
        </w:numPr>
        <w:rPr>
          <w:rFonts w:ascii="Helvetica" w:hAnsi="Helvetica" w:cs="Helvetica-Bold"/>
        </w:rPr>
      </w:pPr>
      <w:r w:rsidRPr="007A22B3">
        <w:rPr>
          <w:rFonts w:ascii="Helvetica" w:hAnsi="Helvetica" w:cs="Helvetica-Bold"/>
        </w:rPr>
        <w:t>Do some research about one (or more) of the application scenarios described in today’s lecture that interests you.  Find some deployed applications.  What are the requirements for these applications?  What are the main challenges?</w:t>
      </w:r>
    </w:p>
    <w:p w14:paraId="73C14840" w14:textId="77777777" w:rsidR="00587534" w:rsidRPr="007A22B3" w:rsidRDefault="00587534" w:rsidP="0074270F">
      <w:pPr>
        <w:rPr>
          <w:rFonts w:ascii="Helvetica" w:hAnsi="Helvetica" w:cs="Helvetica-Bold"/>
          <w:b/>
        </w:rPr>
      </w:pPr>
    </w:p>
    <w:p w14:paraId="51F3232B" w14:textId="77777777" w:rsidR="0082293A" w:rsidRPr="007A22B3" w:rsidRDefault="0082293A" w:rsidP="00DA12C0">
      <w:pPr>
        <w:rPr>
          <w:rFonts w:ascii="Helvetica" w:hAnsi="Helvetica"/>
        </w:rPr>
      </w:pPr>
    </w:p>
    <w:p w14:paraId="77991C75" w14:textId="77777777" w:rsidR="0082293A" w:rsidRPr="007A22B3" w:rsidRDefault="0082293A" w:rsidP="00DA12C0">
      <w:pPr>
        <w:rPr>
          <w:rFonts w:ascii="Helvetica" w:hAnsi="Helvetica"/>
        </w:rPr>
      </w:pPr>
    </w:p>
    <w:p w14:paraId="47E5ADAA" w14:textId="77777777" w:rsidR="0082293A" w:rsidRPr="007A22B3" w:rsidRDefault="0082293A" w:rsidP="00DA12C0">
      <w:pPr>
        <w:rPr>
          <w:rFonts w:ascii="Helvetica" w:hAnsi="Helvetica"/>
        </w:rPr>
      </w:pPr>
    </w:p>
    <w:p w14:paraId="4E5E163F" w14:textId="77777777" w:rsidR="00360449" w:rsidRPr="007A22B3" w:rsidRDefault="00360449">
      <w:pPr>
        <w:rPr>
          <w:rFonts w:ascii="Helvetica" w:hAnsi="Helvetica"/>
        </w:rPr>
      </w:pPr>
    </w:p>
    <w:sectPr w:rsidR="00360449" w:rsidRPr="007A22B3" w:rsidSect="00335B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2B27"/>
    <w:multiLevelType w:val="hybridMultilevel"/>
    <w:tmpl w:val="805A7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D22E29"/>
    <w:multiLevelType w:val="hybridMultilevel"/>
    <w:tmpl w:val="1670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0F"/>
    <w:rsid w:val="0007582D"/>
    <w:rsid w:val="000B51EE"/>
    <w:rsid w:val="001A4DB4"/>
    <w:rsid w:val="00335BB5"/>
    <w:rsid w:val="00360449"/>
    <w:rsid w:val="00363A1A"/>
    <w:rsid w:val="00535A59"/>
    <w:rsid w:val="00587534"/>
    <w:rsid w:val="0074270F"/>
    <w:rsid w:val="007A22B3"/>
    <w:rsid w:val="0082293A"/>
    <w:rsid w:val="00CE690B"/>
    <w:rsid w:val="00D276A6"/>
    <w:rsid w:val="00DA12C0"/>
    <w:rsid w:val="00FD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7DAE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270F"/>
    <w:rPr>
      <w:color w:val="0000FF"/>
      <w:u w:val="single"/>
    </w:rPr>
  </w:style>
  <w:style w:type="paragraph" w:styleId="ListParagraph">
    <w:name w:val="List Paragraph"/>
    <w:basedOn w:val="Normal"/>
    <w:uiPriority w:val="34"/>
    <w:qFormat/>
    <w:rsid w:val="007427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70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270F"/>
    <w:rPr>
      <w:color w:val="0000FF"/>
      <w:u w:val="single"/>
    </w:rPr>
  </w:style>
  <w:style w:type="paragraph" w:styleId="ListParagraph">
    <w:name w:val="List Paragraph"/>
    <w:basedOn w:val="Normal"/>
    <w:uiPriority w:val="34"/>
    <w:qFormat/>
    <w:rsid w:val="00742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164</Words>
  <Characters>940</Characters>
  <Application>Microsoft Macintosh Word</Application>
  <DocSecurity>0</DocSecurity>
  <Lines>7</Lines>
  <Paragraphs>2</Paragraphs>
  <ScaleCrop>false</ScaleCrop>
  <Company>UWA</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Cardell-Oliver</dc:creator>
  <cp:keywords/>
  <dc:description/>
  <cp:lastModifiedBy>Rachel Cardell-Oliver</cp:lastModifiedBy>
  <cp:revision>11</cp:revision>
  <dcterms:created xsi:type="dcterms:W3CDTF">2014-08-05T13:29:00Z</dcterms:created>
  <dcterms:modified xsi:type="dcterms:W3CDTF">2018-07-30T10:37:00Z</dcterms:modified>
</cp:coreProperties>
</file>